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5F5C" w14:textId="4FCADCBD" w:rsidR="006967D5" w:rsidRPr="007B637B" w:rsidRDefault="00A906E6" w:rsidP="00A906E6">
      <w:pPr>
        <w:pStyle w:val="Title"/>
        <w:jc w:val="center"/>
        <w:rPr>
          <w:rFonts w:ascii="Footlight MT Light" w:hAnsi="Footlight MT Light" w:cs="Helvetica"/>
          <w:spacing w:val="20"/>
          <w:kern w:val="36"/>
          <w:sz w:val="60"/>
          <w:szCs w:val="60"/>
          <w:u w:val="double"/>
        </w:rPr>
      </w:pPr>
      <w:r>
        <w:rPr>
          <w:rFonts w:ascii="Footlight MT Light" w:hAnsi="Footlight MT Light" w:cs="Helvetica"/>
          <w:noProof/>
          <w:spacing w:val="20"/>
          <w:kern w:val="36"/>
          <w:sz w:val="60"/>
          <w:szCs w:val="6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20BE" wp14:editId="7372E904">
                <wp:simplePos x="0" y="0"/>
                <wp:positionH relativeFrom="margin">
                  <wp:align>right</wp:align>
                </wp:positionH>
                <wp:positionV relativeFrom="paragraph">
                  <wp:posOffset>-105425</wp:posOffset>
                </wp:positionV>
                <wp:extent cx="6826103" cy="1073888"/>
                <wp:effectExtent l="19050" t="19050" r="1333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03" cy="107388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3" style="position:absolute;margin-left:486.3pt;margin-top:-8.3pt;width:537.5pt;height:84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6" filled="f" strokecolor="#1f3763 [1604]" strokeweight="3pt" w14:anchorId="4E9D1E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">
                <w10:wrap anchorx="margin"/>
              </v:rect>
            </w:pict>
          </mc:Fallback>
        </mc:AlternateContent>
      </w:r>
      <w:r w:rsidR="00B946FD" w:rsidRPr="006967D5">
        <w:rPr>
          <w:rFonts w:ascii="Footlight MT Light" w:hAnsi="Footlight MT Light" w:cs="Helvetica"/>
          <w:spacing w:val="20"/>
          <w:kern w:val="36"/>
          <w:sz w:val="60"/>
          <w:szCs w:val="60"/>
          <w:u w:val="double"/>
        </w:rPr>
        <w:t xml:space="preserve">Call for Presentations and </w:t>
      </w:r>
      <w:proofErr w:type="gramStart"/>
      <w:r w:rsidR="00B946FD" w:rsidRPr="006967D5">
        <w:rPr>
          <w:rFonts w:ascii="Footlight MT Light" w:hAnsi="Footlight MT Light" w:cs="Helvetica"/>
          <w:spacing w:val="20"/>
          <w:kern w:val="36"/>
          <w:sz w:val="60"/>
          <w:szCs w:val="60"/>
          <w:u w:val="double"/>
        </w:rPr>
        <w:t>Posters</w:t>
      </w:r>
      <w:proofErr w:type="gramEnd"/>
    </w:p>
    <w:p w14:paraId="4396113A" w14:textId="155AC79C" w:rsidR="00B946FD" w:rsidRPr="00A906E6" w:rsidRDefault="003214A3" w:rsidP="00A906E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906E6">
        <w:rPr>
          <w:rFonts w:cstheme="minorHAnsi"/>
          <w:b/>
          <w:bCs/>
          <w:sz w:val="24"/>
          <w:szCs w:val="24"/>
        </w:rPr>
        <w:t>Western Region PIC hosted by the Colorado County Agents Association</w:t>
      </w:r>
    </w:p>
    <w:p w14:paraId="2EDEC61B" w14:textId="325A2E87" w:rsidR="00B946FD" w:rsidRPr="00A906E6" w:rsidRDefault="00B946FD" w:rsidP="00A906E6">
      <w:pPr>
        <w:spacing w:after="0"/>
        <w:jc w:val="center"/>
        <w:rPr>
          <w:rFonts w:cstheme="minorHAnsi"/>
          <w:sz w:val="24"/>
          <w:szCs w:val="24"/>
        </w:rPr>
      </w:pPr>
      <w:r w:rsidRPr="00A906E6">
        <w:rPr>
          <w:rFonts w:cstheme="minorHAnsi"/>
          <w:sz w:val="24"/>
          <w:szCs w:val="24"/>
        </w:rPr>
        <w:t xml:space="preserve">October </w:t>
      </w:r>
      <w:r w:rsidR="003214A3" w:rsidRPr="00A906E6">
        <w:rPr>
          <w:rFonts w:cstheme="minorHAnsi"/>
          <w:sz w:val="24"/>
          <w:szCs w:val="24"/>
        </w:rPr>
        <w:t>4-6</w:t>
      </w:r>
      <w:r w:rsidRPr="00A906E6">
        <w:rPr>
          <w:rFonts w:cstheme="minorHAnsi"/>
          <w:sz w:val="24"/>
          <w:szCs w:val="24"/>
        </w:rPr>
        <w:t xml:space="preserve">, </w:t>
      </w:r>
      <w:proofErr w:type="gramStart"/>
      <w:r w:rsidRPr="00A906E6">
        <w:rPr>
          <w:rFonts w:cstheme="minorHAnsi"/>
          <w:sz w:val="24"/>
          <w:szCs w:val="24"/>
        </w:rPr>
        <w:t>20</w:t>
      </w:r>
      <w:r w:rsidR="003214A3" w:rsidRPr="00A906E6">
        <w:rPr>
          <w:rFonts w:cstheme="minorHAnsi"/>
          <w:sz w:val="24"/>
          <w:szCs w:val="24"/>
        </w:rPr>
        <w:t>2</w:t>
      </w:r>
      <w:r w:rsidRPr="00A906E6">
        <w:rPr>
          <w:rFonts w:cstheme="minorHAnsi"/>
          <w:sz w:val="24"/>
          <w:szCs w:val="24"/>
        </w:rPr>
        <w:t>1</w:t>
      </w:r>
      <w:proofErr w:type="gramEnd"/>
      <w:r w:rsidRPr="00A906E6">
        <w:rPr>
          <w:rFonts w:cstheme="minorHAnsi"/>
          <w:sz w:val="24"/>
          <w:szCs w:val="24"/>
        </w:rPr>
        <w:t xml:space="preserve"> </w:t>
      </w:r>
      <w:r w:rsidR="003214A3" w:rsidRPr="00A906E6">
        <w:rPr>
          <w:rFonts w:cstheme="minorHAnsi"/>
          <w:sz w:val="24"/>
          <w:szCs w:val="24"/>
        </w:rPr>
        <w:t>in</w:t>
      </w:r>
      <w:r w:rsidRPr="00A906E6">
        <w:rPr>
          <w:rFonts w:cstheme="minorHAnsi"/>
          <w:sz w:val="24"/>
          <w:szCs w:val="24"/>
        </w:rPr>
        <w:t xml:space="preserve"> </w:t>
      </w:r>
      <w:r w:rsidR="003214A3" w:rsidRPr="00A906E6">
        <w:rPr>
          <w:rFonts w:cstheme="minorHAnsi"/>
          <w:sz w:val="24"/>
          <w:szCs w:val="24"/>
        </w:rPr>
        <w:t>Grand Junction, Colorado</w:t>
      </w:r>
    </w:p>
    <w:p w14:paraId="5D8AEAD9" w14:textId="77777777" w:rsidR="00A906E6" w:rsidRDefault="00A906E6" w:rsidP="00B946FD">
      <w:pPr>
        <w:rPr>
          <w:rFonts w:cstheme="minorHAnsi"/>
          <w:b/>
          <w:bCs/>
          <w:sz w:val="24"/>
          <w:szCs w:val="24"/>
        </w:rPr>
      </w:pPr>
    </w:p>
    <w:p w14:paraId="0D897D53" w14:textId="27AE1C93" w:rsidR="00A906E6" w:rsidRDefault="00A906E6" w:rsidP="00B946FD">
      <w:pPr>
        <w:rPr>
          <w:rFonts w:cstheme="minorHAnsi"/>
          <w:b/>
          <w:bCs/>
          <w:sz w:val="24"/>
          <w:szCs w:val="24"/>
        </w:rPr>
        <w:sectPr w:rsidR="00A906E6" w:rsidSect="00A906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E7461E" w14:textId="5C0D83E3" w:rsidR="00140120" w:rsidRPr="00A906E6" w:rsidRDefault="00140120" w:rsidP="00A906E6">
      <w:pPr>
        <w:spacing w:after="0"/>
        <w:rPr>
          <w:rFonts w:cstheme="minorHAnsi"/>
          <w:sz w:val="24"/>
          <w:szCs w:val="24"/>
        </w:rPr>
      </w:pPr>
      <w:r w:rsidRPr="00A906E6">
        <w:rPr>
          <w:rFonts w:cstheme="minorHAnsi"/>
          <w:b/>
          <w:bCs/>
          <w:sz w:val="24"/>
          <w:szCs w:val="24"/>
        </w:rPr>
        <w:t>Type of presentation</w:t>
      </w:r>
      <w:r w:rsidRPr="00A906E6">
        <w:rPr>
          <w:rFonts w:cstheme="minorHAnsi"/>
          <w:sz w:val="24"/>
          <w:szCs w:val="24"/>
        </w:rPr>
        <w:t xml:space="preserve"> (please check </w:t>
      </w:r>
      <w:r w:rsidR="007B637B" w:rsidRPr="00A906E6">
        <w:rPr>
          <w:rFonts w:cstheme="minorHAnsi"/>
          <w:sz w:val="24"/>
          <w:szCs w:val="24"/>
        </w:rPr>
        <w:t>one</w:t>
      </w:r>
      <w:r w:rsidRPr="00A906E6">
        <w:rPr>
          <w:rFonts w:cstheme="minorHAnsi"/>
          <w:sz w:val="24"/>
          <w:szCs w:val="24"/>
        </w:rPr>
        <w:t>)</w:t>
      </w:r>
    </w:p>
    <w:p w14:paraId="1DB1FA4A" w14:textId="58C971CB" w:rsidR="00140120" w:rsidRPr="00A906E6" w:rsidRDefault="00966BDE" w:rsidP="00A906E6">
      <w:pPr>
        <w:spacing w:after="0"/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1998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37B" w:rsidRPr="00A906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37B" w:rsidRPr="00A906E6">
        <w:rPr>
          <w:rFonts w:cstheme="minorHAnsi"/>
          <w:sz w:val="24"/>
          <w:szCs w:val="24"/>
        </w:rPr>
        <w:t xml:space="preserve"> </w:t>
      </w:r>
      <w:r w:rsidR="00B946FD" w:rsidRPr="00A906E6">
        <w:rPr>
          <w:rFonts w:cstheme="minorHAnsi"/>
          <w:sz w:val="24"/>
          <w:szCs w:val="24"/>
        </w:rPr>
        <w:t>P</w:t>
      </w:r>
      <w:r w:rsidR="00140120" w:rsidRPr="00A906E6">
        <w:rPr>
          <w:rFonts w:cstheme="minorHAnsi"/>
          <w:sz w:val="24"/>
          <w:szCs w:val="24"/>
        </w:rPr>
        <w:t>resentation</w:t>
      </w:r>
      <w:r w:rsidR="00B946FD" w:rsidRPr="00A906E6">
        <w:rPr>
          <w:rFonts w:cstheme="minorHAnsi"/>
          <w:sz w:val="24"/>
          <w:szCs w:val="24"/>
        </w:rPr>
        <w:t xml:space="preserve"> </w:t>
      </w:r>
    </w:p>
    <w:p w14:paraId="3371899A" w14:textId="431F4C4B" w:rsidR="00B946FD" w:rsidRPr="00A906E6" w:rsidRDefault="00966BDE" w:rsidP="007B637B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4084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37B" w:rsidRPr="00A906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37B" w:rsidRPr="00A906E6">
        <w:rPr>
          <w:rFonts w:cstheme="minorHAnsi"/>
          <w:sz w:val="24"/>
          <w:szCs w:val="24"/>
        </w:rPr>
        <w:t xml:space="preserve"> </w:t>
      </w:r>
      <w:r w:rsidR="00B946FD" w:rsidRPr="00A906E6">
        <w:rPr>
          <w:rFonts w:cstheme="minorHAnsi"/>
          <w:sz w:val="24"/>
          <w:szCs w:val="24"/>
        </w:rPr>
        <w:t>P</w:t>
      </w:r>
      <w:r w:rsidR="00140120" w:rsidRPr="00A906E6">
        <w:rPr>
          <w:rFonts w:cstheme="minorHAnsi"/>
          <w:sz w:val="24"/>
          <w:szCs w:val="24"/>
        </w:rPr>
        <w:t>oster abstract</w:t>
      </w:r>
      <w:r w:rsidR="00B946FD" w:rsidRPr="00A906E6">
        <w:rPr>
          <w:rFonts w:cstheme="minorHAnsi"/>
          <w:sz w:val="24"/>
          <w:szCs w:val="24"/>
        </w:rPr>
        <w:t xml:space="preserve"> </w:t>
      </w:r>
    </w:p>
    <w:p w14:paraId="20CEB9BE" w14:textId="796700A7" w:rsidR="00140120" w:rsidRPr="00A906E6" w:rsidRDefault="00140120" w:rsidP="00A906E6">
      <w:pPr>
        <w:spacing w:after="0"/>
        <w:rPr>
          <w:rFonts w:cstheme="minorHAnsi"/>
          <w:b/>
          <w:bCs/>
          <w:sz w:val="24"/>
          <w:szCs w:val="24"/>
        </w:rPr>
      </w:pPr>
      <w:r w:rsidRPr="00A906E6">
        <w:rPr>
          <w:rFonts w:cstheme="minorHAnsi"/>
          <w:b/>
          <w:bCs/>
          <w:sz w:val="24"/>
          <w:szCs w:val="24"/>
        </w:rPr>
        <w:t xml:space="preserve">Topic </w:t>
      </w:r>
      <w:r w:rsidRPr="00A906E6">
        <w:rPr>
          <w:rFonts w:cstheme="minorHAnsi"/>
          <w:sz w:val="24"/>
          <w:szCs w:val="24"/>
        </w:rPr>
        <w:t xml:space="preserve">(please check </w:t>
      </w:r>
      <w:r w:rsidR="007B637B" w:rsidRPr="00A906E6">
        <w:rPr>
          <w:rFonts w:cstheme="minorHAnsi"/>
          <w:sz w:val="24"/>
          <w:szCs w:val="24"/>
        </w:rPr>
        <w:t>one</w:t>
      </w:r>
      <w:r w:rsidRPr="00A906E6">
        <w:rPr>
          <w:rFonts w:cstheme="minorHAnsi"/>
          <w:sz w:val="24"/>
          <w:szCs w:val="24"/>
        </w:rPr>
        <w:t>)</w:t>
      </w:r>
    </w:p>
    <w:p w14:paraId="613705DC" w14:textId="03F8BD9C" w:rsidR="00D6758E" w:rsidRPr="00A906E6" w:rsidRDefault="00966BDE" w:rsidP="00A906E6">
      <w:pPr>
        <w:spacing w:after="0"/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0681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37B" w:rsidRPr="00A906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37B" w:rsidRPr="00A906E6">
        <w:rPr>
          <w:rFonts w:cstheme="minorHAnsi"/>
          <w:sz w:val="24"/>
          <w:szCs w:val="24"/>
        </w:rPr>
        <w:t>Livestock/Range/Natural Resources</w:t>
      </w:r>
    </w:p>
    <w:p w14:paraId="41E03FC6" w14:textId="601E34CB" w:rsidR="007B637B" w:rsidRPr="00A906E6" w:rsidRDefault="00966BDE" w:rsidP="00333536">
      <w:pPr>
        <w:ind w:left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407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37B" w:rsidRPr="00A906E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B637B" w:rsidRPr="00A906E6">
        <w:rPr>
          <w:rFonts w:cstheme="minorHAnsi"/>
          <w:sz w:val="24"/>
          <w:szCs w:val="24"/>
        </w:rPr>
        <w:t xml:space="preserve"> Horticulture/Agronomy track</w:t>
      </w:r>
    </w:p>
    <w:p w14:paraId="77EBED33" w14:textId="5A03E12D" w:rsidR="0033561C" w:rsidRPr="00A906E6" w:rsidRDefault="00B946FD" w:rsidP="0006534E">
      <w:pPr>
        <w:spacing w:after="0"/>
        <w:rPr>
          <w:rFonts w:cstheme="minorHAnsi"/>
          <w:b/>
          <w:bCs/>
          <w:sz w:val="24"/>
          <w:szCs w:val="24"/>
        </w:rPr>
      </w:pPr>
      <w:r w:rsidRPr="00A906E6">
        <w:rPr>
          <w:rFonts w:cstheme="minorHAnsi"/>
          <w:b/>
          <w:bCs/>
          <w:sz w:val="24"/>
          <w:szCs w:val="24"/>
        </w:rPr>
        <w:t>Abstract</w:t>
      </w:r>
      <w:r w:rsidR="0033561C" w:rsidRPr="00A906E6">
        <w:rPr>
          <w:rFonts w:cstheme="minorHAnsi"/>
          <w:b/>
          <w:bCs/>
          <w:sz w:val="24"/>
          <w:szCs w:val="24"/>
        </w:rPr>
        <w:t xml:space="preserve"> </w:t>
      </w:r>
      <w:r w:rsidR="00095B19" w:rsidRPr="00A906E6">
        <w:rPr>
          <w:rFonts w:cstheme="minorHAnsi"/>
          <w:b/>
          <w:bCs/>
          <w:sz w:val="24"/>
          <w:szCs w:val="24"/>
        </w:rPr>
        <w:t>r</w:t>
      </w:r>
      <w:r w:rsidR="0033561C" w:rsidRPr="00A906E6">
        <w:rPr>
          <w:rFonts w:cstheme="minorHAnsi"/>
          <w:b/>
          <w:bCs/>
          <w:sz w:val="24"/>
          <w:szCs w:val="24"/>
        </w:rPr>
        <w:t>equirements</w:t>
      </w:r>
    </w:p>
    <w:p w14:paraId="6F2ECB10" w14:textId="6D9D4CF8" w:rsidR="0033561C" w:rsidRPr="00FD200B" w:rsidRDefault="0033561C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>Abstracts will not be accepted if they do not conform to the</w:t>
      </w:r>
      <w:r w:rsidR="00FD200B" w:rsidRPr="00FD200B">
        <w:rPr>
          <w:rFonts w:cstheme="minorHAnsi"/>
          <w:sz w:val="24"/>
          <w:szCs w:val="24"/>
        </w:rPr>
        <w:t>se</w:t>
      </w:r>
      <w:r w:rsidRPr="00FD200B">
        <w:rPr>
          <w:rFonts w:cstheme="minorHAnsi"/>
          <w:sz w:val="24"/>
          <w:szCs w:val="24"/>
        </w:rPr>
        <w:t xml:space="preserve"> instructions, both in content an</w:t>
      </w:r>
      <w:r w:rsidR="00FD200B" w:rsidRPr="00FD200B">
        <w:rPr>
          <w:rFonts w:cstheme="minorHAnsi"/>
          <w:sz w:val="24"/>
          <w:szCs w:val="24"/>
        </w:rPr>
        <w:t>d</w:t>
      </w:r>
      <w:r w:rsidRPr="00FD200B">
        <w:rPr>
          <w:rFonts w:cstheme="minorHAnsi"/>
          <w:sz w:val="24"/>
          <w:szCs w:val="24"/>
        </w:rPr>
        <w:t xml:space="preserve"> format.</w:t>
      </w:r>
    </w:p>
    <w:p w14:paraId="7254AFC6" w14:textId="4682CFB9" w:rsidR="00B946FD" w:rsidRPr="00FD200B" w:rsidRDefault="00B946FD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 xml:space="preserve">Presentations and </w:t>
      </w:r>
      <w:r w:rsidR="00333536">
        <w:rPr>
          <w:rFonts w:cstheme="minorHAnsi"/>
          <w:sz w:val="24"/>
          <w:szCs w:val="24"/>
        </w:rPr>
        <w:t>p</w:t>
      </w:r>
      <w:r w:rsidRPr="00FD200B">
        <w:rPr>
          <w:rFonts w:cstheme="minorHAnsi"/>
          <w:sz w:val="24"/>
          <w:szCs w:val="24"/>
        </w:rPr>
        <w:t>osters should be from the current year.</w:t>
      </w:r>
    </w:p>
    <w:p w14:paraId="254D00D5" w14:textId="32850129" w:rsidR="00B946FD" w:rsidRPr="00FD200B" w:rsidRDefault="00B946FD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 xml:space="preserve">The </w:t>
      </w:r>
      <w:r w:rsidR="0033561C" w:rsidRPr="00FD200B">
        <w:rPr>
          <w:rFonts w:cstheme="minorHAnsi"/>
          <w:sz w:val="24"/>
          <w:szCs w:val="24"/>
        </w:rPr>
        <w:t>abstract must be between 150-300 words</w:t>
      </w:r>
      <w:r w:rsidRPr="00FD200B">
        <w:rPr>
          <w:rFonts w:cstheme="minorHAnsi"/>
          <w:sz w:val="24"/>
          <w:szCs w:val="24"/>
        </w:rPr>
        <w:t>.</w:t>
      </w:r>
    </w:p>
    <w:p w14:paraId="7F70D7B0" w14:textId="7379421C" w:rsidR="00B946FD" w:rsidRPr="00FD200B" w:rsidRDefault="0033561C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>Only one abstract per presenter, however an individual may be a contributor on multiple submissions.</w:t>
      </w:r>
    </w:p>
    <w:p w14:paraId="1519C6AD" w14:textId="3C5FA806" w:rsidR="00B946FD" w:rsidRPr="00FD200B" w:rsidRDefault="0006534E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 xml:space="preserve">Use the abstract example for general formatting </w:t>
      </w:r>
      <w:proofErr w:type="gramStart"/>
      <w:r w:rsidRPr="00FD200B">
        <w:rPr>
          <w:rFonts w:cstheme="minorHAnsi"/>
          <w:sz w:val="24"/>
          <w:szCs w:val="24"/>
        </w:rPr>
        <w:t>guidelines</w:t>
      </w:r>
      <w:proofErr w:type="gramEnd"/>
    </w:p>
    <w:p w14:paraId="3CBDD4AF" w14:textId="20355436" w:rsidR="0006534E" w:rsidRPr="00FD200B" w:rsidRDefault="0006534E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>The last name of the presenter(s) should be marked with an asterisk *.</w:t>
      </w:r>
    </w:p>
    <w:p w14:paraId="38EC5F6E" w14:textId="3A6C6FBF" w:rsidR="004438D3" w:rsidRPr="00FD200B" w:rsidRDefault="004438D3" w:rsidP="00FD20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>The title should be</w:t>
      </w:r>
      <w:r w:rsidRPr="004438D3">
        <w:t xml:space="preserve"> </w:t>
      </w:r>
      <w:r w:rsidRPr="00FD200B">
        <w:rPr>
          <w:rFonts w:cstheme="minorHAnsi"/>
          <w:sz w:val="24"/>
          <w:szCs w:val="24"/>
        </w:rPr>
        <w:t>completely capitalized and there should be blank lines between the title, authors, and text.</w:t>
      </w:r>
    </w:p>
    <w:p w14:paraId="18E79FC9" w14:textId="70EE6A35" w:rsidR="00B946FD" w:rsidRPr="00A906E6" w:rsidRDefault="00B946FD" w:rsidP="00A906E6">
      <w:pPr>
        <w:spacing w:after="0"/>
        <w:rPr>
          <w:rFonts w:cstheme="minorHAnsi"/>
          <w:b/>
          <w:bCs/>
          <w:sz w:val="24"/>
          <w:szCs w:val="24"/>
        </w:rPr>
      </w:pPr>
      <w:r w:rsidRPr="00A906E6">
        <w:rPr>
          <w:rFonts w:cstheme="minorHAnsi"/>
          <w:b/>
          <w:bCs/>
          <w:sz w:val="24"/>
          <w:szCs w:val="24"/>
        </w:rPr>
        <w:t xml:space="preserve">Instructions for </w:t>
      </w:r>
      <w:r w:rsidR="0006534E" w:rsidRPr="00A906E6">
        <w:rPr>
          <w:rFonts w:cstheme="minorHAnsi"/>
          <w:b/>
          <w:bCs/>
          <w:sz w:val="24"/>
          <w:szCs w:val="24"/>
        </w:rPr>
        <w:t xml:space="preserve">submitting </w:t>
      </w:r>
      <w:r w:rsidRPr="00A906E6">
        <w:rPr>
          <w:rFonts w:cstheme="minorHAnsi"/>
          <w:b/>
          <w:bCs/>
          <w:sz w:val="24"/>
          <w:szCs w:val="24"/>
        </w:rPr>
        <w:t xml:space="preserve">an </w:t>
      </w:r>
      <w:r w:rsidR="0006534E" w:rsidRPr="00A906E6">
        <w:rPr>
          <w:rFonts w:cstheme="minorHAnsi"/>
          <w:b/>
          <w:bCs/>
          <w:sz w:val="24"/>
          <w:szCs w:val="24"/>
        </w:rPr>
        <w:t>a</w:t>
      </w:r>
      <w:r w:rsidRPr="00A906E6">
        <w:rPr>
          <w:rFonts w:cstheme="minorHAnsi"/>
          <w:b/>
          <w:bCs/>
          <w:sz w:val="24"/>
          <w:szCs w:val="24"/>
        </w:rPr>
        <w:t>bstract</w:t>
      </w:r>
      <w:r w:rsidR="0016542A" w:rsidRPr="00A906E6">
        <w:rPr>
          <w:rFonts w:cstheme="minorHAnsi"/>
          <w:b/>
          <w:bCs/>
          <w:sz w:val="24"/>
          <w:szCs w:val="24"/>
        </w:rPr>
        <w:t xml:space="preserve"> and further </w:t>
      </w:r>
      <w:proofErr w:type="gramStart"/>
      <w:r w:rsidR="0016542A" w:rsidRPr="00A906E6">
        <w:rPr>
          <w:rFonts w:cstheme="minorHAnsi"/>
          <w:b/>
          <w:bCs/>
          <w:sz w:val="24"/>
          <w:szCs w:val="24"/>
        </w:rPr>
        <w:t>details</w:t>
      </w:r>
      <w:proofErr w:type="gramEnd"/>
    </w:p>
    <w:p w14:paraId="60415793" w14:textId="04032433" w:rsidR="00FD200B" w:rsidRPr="00F57D0E" w:rsidRDefault="00B946FD" w:rsidP="00A906E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 xml:space="preserve">Electronic copies of the abstract </w:t>
      </w:r>
      <w:r w:rsidR="008F0296">
        <w:rPr>
          <w:rFonts w:cstheme="minorHAnsi"/>
          <w:sz w:val="24"/>
          <w:szCs w:val="24"/>
        </w:rPr>
        <w:t xml:space="preserve">and this page </w:t>
      </w:r>
      <w:r w:rsidR="0016542A" w:rsidRPr="00FD200B">
        <w:rPr>
          <w:rFonts w:cstheme="minorHAnsi"/>
          <w:sz w:val="24"/>
          <w:szCs w:val="24"/>
        </w:rPr>
        <w:t xml:space="preserve">should </w:t>
      </w:r>
      <w:r w:rsidRPr="00FD200B">
        <w:rPr>
          <w:rFonts w:cstheme="minorHAnsi"/>
          <w:sz w:val="24"/>
          <w:szCs w:val="24"/>
        </w:rPr>
        <w:t xml:space="preserve">be sent </w:t>
      </w:r>
      <w:r w:rsidR="00DE6D24" w:rsidRPr="00FD200B">
        <w:rPr>
          <w:rFonts w:cstheme="minorHAnsi"/>
          <w:sz w:val="24"/>
          <w:szCs w:val="24"/>
        </w:rPr>
        <w:t>to</w:t>
      </w:r>
      <w:r w:rsidRPr="00FD200B">
        <w:rPr>
          <w:rFonts w:cstheme="minorHAnsi"/>
          <w:sz w:val="24"/>
          <w:szCs w:val="24"/>
        </w:rPr>
        <w:t xml:space="preserve"> </w:t>
      </w:r>
      <w:r w:rsidR="0006534E" w:rsidRPr="00FD200B">
        <w:rPr>
          <w:rFonts w:cstheme="minorHAnsi"/>
          <w:sz w:val="24"/>
          <w:szCs w:val="24"/>
        </w:rPr>
        <w:t>Kara Harders</w:t>
      </w:r>
      <w:r w:rsidRPr="00FD200B">
        <w:rPr>
          <w:rFonts w:cstheme="minorHAnsi"/>
          <w:sz w:val="24"/>
          <w:szCs w:val="24"/>
        </w:rPr>
        <w:t xml:space="preserve"> </w:t>
      </w:r>
      <w:r w:rsidR="0006534E" w:rsidRPr="00FD200B">
        <w:rPr>
          <w:rFonts w:cstheme="minorHAnsi"/>
          <w:sz w:val="24"/>
          <w:szCs w:val="24"/>
        </w:rPr>
        <w:t>(Kara.Harders@colostate.edu</w:t>
      </w:r>
      <w:r w:rsidRPr="00FD200B">
        <w:rPr>
          <w:rFonts w:cstheme="minorHAnsi"/>
          <w:sz w:val="24"/>
          <w:szCs w:val="24"/>
        </w:rPr>
        <w:t xml:space="preserve">). Please contact </w:t>
      </w:r>
      <w:r w:rsidR="0006534E" w:rsidRPr="00FD200B">
        <w:rPr>
          <w:rFonts w:cstheme="minorHAnsi"/>
          <w:sz w:val="24"/>
          <w:szCs w:val="24"/>
        </w:rPr>
        <w:t>Kara</w:t>
      </w:r>
      <w:r w:rsidR="00333536">
        <w:rPr>
          <w:rFonts w:cstheme="minorHAnsi"/>
          <w:sz w:val="24"/>
          <w:szCs w:val="24"/>
        </w:rPr>
        <w:t xml:space="preserve"> </w:t>
      </w:r>
      <w:r w:rsidRPr="00FD200B">
        <w:rPr>
          <w:rFonts w:cstheme="minorHAnsi"/>
          <w:sz w:val="24"/>
          <w:szCs w:val="24"/>
        </w:rPr>
        <w:t>if you have questions.</w:t>
      </w:r>
    </w:p>
    <w:p w14:paraId="1F9EDA4D" w14:textId="35A6B358" w:rsidR="00B946FD" w:rsidRPr="00FD200B" w:rsidRDefault="00B946FD" w:rsidP="00FD20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>When published, the entire abstract (including the title and by-line) will be printed in the Conference Proceedings.</w:t>
      </w:r>
    </w:p>
    <w:p w14:paraId="0B829960" w14:textId="0BD6C352" w:rsidR="00B946FD" w:rsidRPr="00FD200B" w:rsidRDefault="00B946FD" w:rsidP="00FD20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 xml:space="preserve">The deadline for receipt of abstracts is </w:t>
      </w:r>
      <w:r w:rsidRPr="007E2D2F">
        <w:rPr>
          <w:rFonts w:cstheme="minorHAnsi"/>
          <w:b/>
          <w:bCs/>
          <w:sz w:val="24"/>
          <w:szCs w:val="24"/>
          <w:u w:val="single"/>
        </w:rPr>
        <w:t>August 1, 20</w:t>
      </w:r>
      <w:r w:rsidR="0016542A" w:rsidRPr="007E2D2F">
        <w:rPr>
          <w:rFonts w:cstheme="minorHAnsi"/>
          <w:b/>
          <w:bCs/>
          <w:sz w:val="24"/>
          <w:szCs w:val="24"/>
          <w:u w:val="single"/>
        </w:rPr>
        <w:t>2</w:t>
      </w:r>
      <w:r w:rsidRPr="007E2D2F">
        <w:rPr>
          <w:rFonts w:cstheme="minorHAnsi"/>
          <w:b/>
          <w:bCs/>
          <w:sz w:val="24"/>
          <w:szCs w:val="24"/>
          <w:u w:val="single"/>
        </w:rPr>
        <w:t>1</w:t>
      </w:r>
      <w:r w:rsidRPr="00FD200B">
        <w:rPr>
          <w:rFonts w:cstheme="minorHAnsi"/>
          <w:sz w:val="24"/>
          <w:szCs w:val="24"/>
        </w:rPr>
        <w:t xml:space="preserve">. Additional information will </w:t>
      </w:r>
      <w:r w:rsidRPr="00FD200B">
        <w:rPr>
          <w:rFonts w:cstheme="minorHAnsi"/>
          <w:sz w:val="24"/>
          <w:szCs w:val="24"/>
        </w:rPr>
        <w:t>be provided after the abstract has been approved.</w:t>
      </w:r>
    </w:p>
    <w:p w14:paraId="490FD23E" w14:textId="3F101CEA" w:rsidR="00DE6D24" w:rsidRDefault="00DE6D24" w:rsidP="00FD20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D200B">
        <w:rPr>
          <w:rFonts w:cstheme="minorHAnsi"/>
          <w:sz w:val="24"/>
          <w:szCs w:val="24"/>
        </w:rPr>
        <w:t>Presenters will be given 15 minutes for each presentation</w:t>
      </w:r>
      <w:r w:rsidR="00711B7C">
        <w:rPr>
          <w:rFonts w:cstheme="minorHAnsi"/>
          <w:sz w:val="24"/>
          <w:szCs w:val="24"/>
        </w:rPr>
        <w:t>,</w:t>
      </w:r>
      <w:r w:rsidRPr="00FD200B">
        <w:rPr>
          <w:rFonts w:cstheme="minorHAnsi"/>
          <w:sz w:val="24"/>
          <w:szCs w:val="24"/>
        </w:rPr>
        <w:t xml:space="preserve"> 12 minutes for the presentation and 3 minutes for questions.</w:t>
      </w:r>
    </w:p>
    <w:p w14:paraId="683218F1" w14:textId="77777777" w:rsidR="00333536" w:rsidRPr="00FD200B" w:rsidRDefault="00333536" w:rsidP="00333536">
      <w:pPr>
        <w:pStyle w:val="ListParagraph"/>
        <w:rPr>
          <w:rFonts w:cstheme="minorHAnsi"/>
          <w:sz w:val="24"/>
          <w:szCs w:val="24"/>
        </w:rPr>
      </w:pPr>
    </w:p>
    <w:p w14:paraId="62F88F61" w14:textId="6A90004F" w:rsidR="008F5966" w:rsidRPr="00DE6D24" w:rsidRDefault="00333536" w:rsidP="00F57D0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EFDDA" wp14:editId="28946FCB">
                <wp:simplePos x="0" y="0"/>
                <wp:positionH relativeFrom="column">
                  <wp:posOffset>-135255</wp:posOffset>
                </wp:positionH>
                <wp:positionV relativeFrom="paragraph">
                  <wp:posOffset>236855</wp:posOffset>
                </wp:positionV>
                <wp:extent cx="3425190" cy="5972175"/>
                <wp:effectExtent l="19050" t="1905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90" cy="59721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F903D" id="Rectangle 4" o:spid="_x0000_s1026" style="position:absolute;margin-left:-10.65pt;margin-top:18.65pt;width:269.7pt;height:4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" filled="f" strokecolor="#1f3763 [1604]" strokeweight="3pt"/>
            </w:pict>
          </mc:Fallback>
        </mc:AlternateContent>
      </w:r>
      <w:r w:rsidR="00DE6D24" w:rsidRPr="2F6F5474">
        <w:rPr>
          <w:rFonts w:asciiTheme="minorHAnsi" w:hAnsiTheme="minorHAnsi" w:cstheme="minorBidi"/>
          <w:b/>
          <w:bCs/>
          <w:color w:val="000000"/>
        </w:rPr>
        <w:t>Example</w:t>
      </w:r>
      <w:r w:rsidR="00B946FD" w:rsidRPr="2F6F5474">
        <w:rPr>
          <w:rFonts w:asciiTheme="minorHAnsi" w:hAnsiTheme="minorHAnsi" w:cstheme="minorBidi"/>
          <w:b/>
          <w:bCs/>
          <w:color w:val="000000"/>
        </w:rPr>
        <w:t xml:space="preserve"> Format for Abstract</w:t>
      </w:r>
    </w:p>
    <w:p w14:paraId="4439BB36" w14:textId="1F82735A" w:rsidR="00B946FD" w:rsidRPr="00DE6D24" w:rsidRDefault="0016542A" w:rsidP="00F57D0E">
      <w:pPr>
        <w:pStyle w:val="NormalWeb"/>
        <w:rPr>
          <w:color w:val="000000"/>
        </w:rPr>
      </w:pPr>
      <w:r w:rsidRPr="00DE6D24">
        <w:rPr>
          <w:color w:val="000000"/>
        </w:rPr>
        <w:t>ABSTRACT SUBBMISSION: PLANNING FOR SUCSESS</w:t>
      </w:r>
    </w:p>
    <w:p w14:paraId="75CFD67D" w14:textId="2E82C7C1" w:rsidR="00B946FD" w:rsidRPr="00DE6D24" w:rsidRDefault="00DE6D24" w:rsidP="00B946FD">
      <w:pPr>
        <w:pStyle w:val="NormalWeb"/>
        <w:rPr>
          <w:color w:val="000000"/>
        </w:rPr>
      </w:pPr>
      <w:r>
        <w:rPr>
          <w:color w:val="000000"/>
        </w:rPr>
        <w:t>Smith</w:t>
      </w:r>
      <w:r w:rsidR="00B946FD" w:rsidRPr="00DE6D24">
        <w:rPr>
          <w:color w:val="000000"/>
        </w:rPr>
        <w:t xml:space="preserve">*, </w:t>
      </w:r>
      <w:r w:rsidR="004438D3">
        <w:rPr>
          <w:color w:val="000000"/>
        </w:rPr>
        <w:t>A</w:t>
      </w:r>
      <w:r w:rsidR="00B946FD" w:rsidRPr="00DE6D24">
        <w:rPr>
          <w:color w:val="000000"/>
        </w:rPr>
        <w:t xml:space="preserve">.1, </w:t>
      </w:r>
      <w:r>
        <w:rPr>
          <w:color w:val="000000"/>
        </w:rPr>
        <w:t>Doe</w:t>
      </w:r>
      <w:r w:rsidR="00B946FD" w:rsidRPr="00DE6D24">
        <w:rPr>
          <w:color w:val="000000"/>
        </w:rPr>
        <w:t xml:space="preserve">, </w:t>
      </w:r>
      <w:r w:rsidR="004438D3">
        <w:rPr>
          <w:color w:val="000000"/>
        </w:rPr>
        <w:t>B</w:t>
      </w:r>
      <w:r w:rsidR="00B946FD" w:rsidRPr="00DE6D24">
        <w:rPr>
          <w:color w:val="000000"/>
        </w:rPr>
        <w:t xml:space="preserve">.2 </w:t>
      </w:r>
    </w:p>
    <w:p w14:paraId="41646B60" w14:textId="0BDD3E6B" w:rsidR="00B946FD" w:rsidRPr="00DE6D24" w:rsidRDefault="00B946FD" w:rsidP="00B946FD">
      <w:pPr>
        <w:pStyle w:val="NormalWeb"/>
        <w:rPr>
          <w:color w:val="000000"/>
        </w:rPr>
      </w:pPr>
      <w:r w:rsidRPr="00DE6D24">
        <w:rPr>
          <w:color w:val="000000"/>
        </w:rPr>
        <w:t>1</w:t>
      </w:r>
      <w:r w:rsidR="004438D3">
        <w:rPr>
          <w:color w:val="000000"/>
        </w:rPr>
        <w:t>Southern</w:t>
      </w:r>
      <w:r w:rsidR="0016542A" w:rsidRPr="00DE6D24">
        <w:rPr>
          <w:color w:val="000000"/>
        </w:rPr>
        <w:t xml:space="preserve"> Regional </w:t>
      </w:r>
      <w:r w:rsidR="004438D3">
        <w:rPr>
          <w:color w:val="000000"/>
        </w:rPr>
        <w:t xml:space="preserve">Apple </w:t>
      </w:r>
      <w:r w:rsidR="0016542A" w:rsidRPr="00DE6D24">
        <w:rPr>
          <w:color w:val="000000"/>
        </w:rPr>
        <w:t>Specialist</w:t>
      </w:r>
      <w:r w:rsidRPr="00DE6D24">
        <w:rPr>
          <w:color w:val="000000"/>
        </w:rPr>
        <w:t xml:space="preserve">, </w:t>
      </w:r>
      <w:r w:rsidR="0016542A" w:rsidRPr="00DE6D24">
        <w:rPr>
          <w:color w:val="000000"/>
        </w:rPr>
        <w:t>Colorado</w:t>
      </w:r>
      <w:r w:rsidRPr="00DE6D24">
        <w:rPr>
          <w:color w:val="000000"/>
        </w:rPr>
        <w:t xml:space="preserve"> State University Extension, </w:t>
      </w:r>
      <w:r w:rsidR="004438D3">
        <w:rPr>
          <w:color w:val="000000"/>
        </w:rPr>
        <w:t>123 Ash St</w:t>
      </w:r>
      <w:r w:rsidR="0016542A" w:rsidRPr="00DE6D24">
        <w:rPr>
          <w:color w:val="000000"/>
        </w:rPr>
        <w:t xml:space="preserve">, </w:t>
      </w:r>
      <w:proofErr w:type="spellStart"/>
      <w:r w:rsidR="004438D3">
        <w:rPr>
          <w:color w:val="000000"/>
        </w:rPr>
        <w:t>Puddlemere</w:t>
      </w:r>
      <w:proofErr w:type="spellEnd"/>
      <w:r w:rsidR="0016542A" w:rsidRPr="00DE6D24">
        <w:rPr>
          <w:color w:val="000000"/>
        </w:rPr>
        <w:t>, Colorado 8</w:t>
      </w:r>
      <w:r w:rsidR="004438D3">
        <w:rPr>
          <w:color w:val="000000"/>
        </w:rPr>
        <w:t>9898</w:t>
      </w:r>
      <w:r w:rsidRPr="00DE6D24">
        <w:rPr>
          <w:color w:val="000000"/>
        </w:rPr>
        <w:t xml:space="preserve">, </w:t>
      </w:r>
      <w:r w:rsidR="004438D3">
        <w:rPr>
          <w:color w:val="000000"/>
        </w:rPr>
        <w:t>A</w:t>
      </w:r>
      <w:r w:rsidR="00AD1774">
        <w:rPr>
          <w:color w:val="000000"/>
        </w:rPr>
        <w:t>rabella</w:t>
      </w:r>
      <w:r w:rsidR="004438D3">
        <w:rPr>
          <w:color w:val="000000"/>
        </w:rPr>
        <w:t>.Smith</w:t>
      </w:r>
      <w:r w:rsidR="0016542A" w:rsidRPr="00DE6D24">
        <w:rPr>
          <w:color w:val="000000"/>
        </w:rPr>
        <w:t>@colostate.edu</w:t>
      </w:r>
    </w:p>
    <w:p w14:paraId="4478265B" w14:textId="051CF9DF" w:rsidR="00B946FD" w:rsidRPr="00DE6D24" w:rsidRDefault="007E2D2F" w:rsidP="00B946FD">
      <w:pPr>
        <w:pStyle w:val="NormalWeb"/>
        <w:rPr>
          <w:color w:val="000000"/>
        </w:rPr>
      </w:pPr>
      <w:r>
        <w:rPr>
          <w:color w:val="000000"/>
        </w:rPr>
        <w:t>2</w:t>
      </w:r>
      <w:r w:rsidR="0016542A" w:rsidRPr="00DE6D24">
        <w:rPr>
          <w:color w:val="000000"/>
        </w:rPr>
        <w:t xml:space="preserve">Western Regional </w:t>
      </w:r>
      <w:r w:rsidR="004438D3">
        <w:rPr>
          <w:color w:val="000000"/>
        </w:rPr>
        <w:t>Peach</w:t>
      </w:r>
      <w:r w:rsidR="0016542A" w:rsidRPr="00DE6D24">
        <w:rPr>
          <w:color w:val="000000"/>
        </w:rPr>
        <w:t xml:space="preserve"> Specialist</w:t>
      </w:r>
      <w:r w:rsidR="00B946FD" w:rsidRPr="00DE6D24">
        <w:rPr>
          <w:color w:val="000000"/>
        </w:rPr>
        <w:t xml:space="preserve">, </w:t>
      </w:r>
      <w:r w:rsidR="0016542A" w:rsidRPr="00DE6D24">
        <w:rPr>
          <w:color w:val="000000"/>
        </w:rPr>
        <w:t>Colorado</w:t>
      </w:r>
      <w:r w:rsidR="00B946FD" w:rsidRPr="00DE6D24">
        <w:rPr>
          <w:color w:val="000000"/>
        </w:rPr>
        <w:t xml:space="preserve"> State University Extension, </w:t>
      </w:r>
      <w:r w:rsidR="004438D3">
        <w:rPr>
          <w:color w:val="000000"/>
        </w:rPr>
        <w:t>456 Brown St</w:t>
      </w:r>
      <w:r w:rsidR="00B946FD" w:rsidRPr="00DE6D24">
        <w:rPr>
          <w:color w:val="000000"/>
        </w:rPr>
        <w:t xml:space="preserve">, </w:t>
      </w:r>
      <w:proofErr w:type="spellStart"/>
      <w:r w:rsidR="004438D3">
        <w:rPr>
          <w:color w:val="000000"/>
        </w:rPr>
        <w:t>Tinworth</w:t>
      </w:r>
      <w:proofErr w:type="spellEnd"/>
      <w:r w:rsidR="00B946FD" w:rsidRPr="00DE6D24">
        <w:rPr>
          <w:color w:val="000000"/>
        </w:rPr>
        <w:t xml:space="preserve">, </w:t>
      </w:r>
      <w:r w:rsidR="0016542A" w:rsidRPr="00DE6D24">
        <w:rPr>
          <w:color w:val="000000"/>
        </w:rPr>
        <w:t>Colorado</w:t>
      </w:r>
      <w:r w:rsidR="00B946FD" w:rsidRPr="00DE6D24">
        <w:rPr>
          <w:color w:val="000000"/>
        </w:rPr>
        <w:t xml:space="preserve"> </w:t>
      </w:r>
      <w:r w:rsidR="004438D3">
        <w:rPr>
          <w:color w:val="000000"/>
        </w:rPr>
        <w:t>87878</w:t>
      </w:r>
      <w:r w:rsidR="0016542A" w:rsidRPr="00DE6D24">
        <w:rPr>
          <w:color w:val="000000"/>
        </w:rPr>
        <w:t xml:space="preserve">, </w:t>
      </w:r>
      <w:r w:rsidR="004438D3">
        <w:rPr>
          <w:color w:val="000000"/>
        </w:rPr>
        <w:t>Barty.Doe</w:t>
      </w:r>
      <w:r w:rsidR="0016542A" w:rsidRPr="00DE6D24">
        <w:rPr>
          <w:color w:val="000000"/>
        </w:rPr>
        <w:t>@colostate.edu</w:t>
      </w:r>
      <w:r w:rsidR="00B946FD" w:rsidRPr="00DE6D24">
        <w:rPr>
          <w:color w:val="000000"/>
        </w:rPr>
        <w:t xml:space="preserve"> </w:t>
      </w:r>
    </w:p>
    <w:p w14:paraId="14FC7F6C" w14:textId="1DBB9116" w:rsidR="00A906E6" w:rsidRPr="00F57D0E" w:rsidRDefault="00161FDE" w:rsidP="00333536">
      <w:pPr>
        <w:pStyle w:val="NormalWeb"/>
        <w:rPr>
          <w:color w:val="000000"/>
        </w:rPr>
        <w:sectPr w:rsidR="00A906E6" w:rsidRPr="00F57D0E" w:rsidSect="00333536">
          <w:type w:val="continuous"/>
          <w:pgSz w:w="12240" w:h="15840"/>
          <w:pgMar w:top="720" w:right="720" w:bottom="720" w:left="720" w:header="720" w:footer="720" w:gutter="0"/>
          <w:cols w:num="2" w:space="576"/>
          <w:docGrid w:linePitch="360"/>
        </w:sectPr>
      </w:pPr>
      <w:r w:rsidRPr="00DE6D24">
        <w:rPr>
          <w:color w:val="000000"/>
        </w:rPr>
        <w:t>Many factors must be considered when submitting an abstract for a conference such as the Western Region PIC hosted by the Colorado County Agents Association. In addition to the</w:t>
      </w:r>
      <w:r w:rsidR="008F5966" w:rsidRPr="00DE6D24">
        <w:rPr>
          <w:color w:val="000000"/>
        </w:rPr>
        <w:t xml:space="preserve"> presentation</w:t>
      </w:r>
      <w:r w:rsidR="00A906E6" w:rsidRPr="00DE6D24">
        <w:rPr>
          <w:color w:val="000000"/>
        </w:rPr>
        <w:t>/</w:t>
      </w:r>
      <w:r w:rsidR="008F5966" w:rsidRPr="00DE6D24">
        <w:rPr>
          <w:color w:val="000000"/>
        </w:rPr>
        <w:t xml:space="preserve">poster </w:t>
      </w:r>
      <w:r w:rsidRPr="00DE6D24">
        <w:rPr>
          <w:color w:val="000000"/>
        </w:rPr>
        <w:t>educating or informing the audience</w:t>
      </w:r>
      <w:r w:rsidR="008F5966" w:rsidRPr="00DE6D24">
        <w:rPr>
          <w:color w:val="000000"/>
        </w:rPr>
        <w:t>,</w:t>
      </w:r>
      <w:r w:rsidRPr="00DE6D24">
        <w:rPr>
          <w:color w:val="000000"/>
        </w:rPr>
        <w:t xml:space="preserve"> the abstract </w:t>
      </w:r>
      <w:r w:rsidR="008F5966" w:rsidRPr="00DE6D24">
        <w:rPr>
          <w:color w:val="000000"/>
        </w:rPr>
        <w:t>for</w:t>
      </w:r>
      <w:r w:rsidRPr="00DE6D24">
        <w:rPr>
          <w:color w:val="000000"/>
        </w:rPr>
        <w:t xml:space="preserve"> the submission must be turned in in a timely manner</w:t>
      </w:r>
      <w:r w:rsidR="00A906E6" w:rsidRPr="00DE6D24">
        <w:rPr>
          <w:color w:val="000000"/>
        </w:rPr>
        <w:t>. For this conference, that day is August 1, 2021</w:t>
      </w:r>
      <w:r w:rsidRPr="00DE6D24">
        <w:rPr>
          <w:color w:val="000000"/>
        </w:rPr>
        <w:t xml:space="preserve">. </w:t>
      </w:r>
      <w:r w:rsidR="00A906E6" w:rsidRPr="00DE6D24">
        <w:rPr>
          <w:color w:val="000000"/>
        </w:rPr>
        <w:t>S</w:t>
      </w:r>
      <w:r w:rsidRPr="00DE6D24">
        <w:rPr>
          <w:color w:val="000000"/>
        </w:rPr>
        <w:t xml:space="preserve">ubmissions should most certainly be received before the deadline. </w:t>
      </w:r>
      <w:r w:rsidR="008F5966" w:rsidRPr="00DE6D24">
        <w:rPr>
          <w:color w:val="000000"/>
        </w:rPr>
        <w:t xml:space="preserve">Consider a </w:t>
      </w:r>
      <w:r w:rsidR="00A906E6" w:rsidRPr="00DE6D24">
        <w:rPr>
          <w:color w:val="000000"/>
        </w:rPr>
        <w:t xml:space="preserve">poster or </w:t>
      </w:r>
      <w:r w:rsidR="008F5966" w:rsidRPr="00DE6D24">
        <w:rPr>
          <w:color w:val="000000"/>
        </w:rPr>
        <w:t xml:space="preserve">presentation will be </w:t>
      </w:r>
      <w:r w:rsidR="00A906E6" w:rsidRPr="00DE6D24">
        <w:rPr>
          <w:color w:val="000000"/>
        </w:rPr>
        <w:t>focused</w:t>
      </w:r>
      <w:r w:rsidR="008F5966" w:rsidRPr="00DE6D24">
        <w:rPr>
          <w:color w:val="000000"/>
        </w:rPr>
        <w:t xml:space="preserve"> on the abstract. When presenting, be mindful of the schedule and considerate of others time and expectations. A presentation which is too long will negatively impact the planned schedule of events, likewise, a presentation which is too short could leave listeners feeling cheated out of hearing about your wonderful work. </w:t>
      </w:r>
      <w:r w:rsidR="00A906E6" w:rsidRPr="00DE6D24">
        <w:rPr>
          <w:color w:val="000000"/>
        </w:rPr>
        <w:t>And finally, remember the length requirements for the abstract, which is as few as 150 words, or as many as 300. This example is exactly 15</w:t>
      </w:r>
      <w:r w:rsidR="00F57D0E">
        <w:rPr>
          <w:color w:val="000000"/>
        </w:rPr>
        <w:t>0</w:t>
      </w:r>
      <w:r w:rsidR="00333536">
        <w:rPr>
          <w:color w:val="000000"/>
        </w:rPr>
        <w:t>.</w:t>
      </w:r>
    </w:p>
    <w:p w14:paraId="16F35381" w14:textId="4A5CE11B" w:rsidR="00B946FD" w:rsidRDefault="00B946FD" w:rsidP="00B946FD"/>
    <w:sectPr w:rsidR="00B946FD" w:rsidSect="00A906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5F92"/>
    <w:multiLevelType w:val="hybridMultilevel"/>
    <w:tmpl w:val="5070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406D"/>
    <w:multiLevelType w:val="hybridMultilevel"/>
    <w:tmpl w:val="CB30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MjQxNDc1NDAyMzdU0lEKTi0uzszPAykwqgUADK8zXiwAAAA="/>
  </w:docVars>
  <w:rsids>
    <w:rsidRoot w:val="00B946FD"/>
    <w:rsid w:val="0006534E"/>
    <w:rsid w:val="00095B19"/>
    <w:rsid w:val="00140120"/>
    <w:rsid w:val="00161FDE"/>
    <w:rsid w:val="0016542A"/>
    <w:rsid w:val="003214A3"/>
    <w:rsid w:val="00333536"/>
    <w:rsid w:val="0033561C"/>
    <w:rsid w:val="004438D3"/>
    <w:rsid w:val="006967D5"/>
    <w:rsid w:val="00711B7C"/>
    <w:rsid w:val="007B637B"/>
    <w:rsid w:val="007E2D2F"/>
    <w:rsid w:val="008F0296"/>
    <w:rsid w:val="008F5966"/>
    <w:rsid w:val="00966BDE"/>
    <w:rsid w:val="00A906E6"/>
    <w:rsid w:val="00AD1774"/>
    <w:rsid w:val="00B946FD"/>
    <w:rsid w:val="00D6758E"/>
    <w:rsid w:val="00DC4D73"/>
    <w:rsid w:val="00DE6D24"/>
    <w:rsid w:val="00F57D0E"/>
    <w:rsid w:val="00FC1EB4"/>
    <w:rsid w:val="00FD200B"/>
    <w:rsid w:val="2F6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4306"/>
  <w15:chartTrackingRefBased/>
  <w15:docId w15:val="{020B9963-F65F-4E37-A179-30031511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946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6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D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Harders, Kara - NRCS, Canon City, CO</dc:creator>
  <cp:keywords/>
  <dc:description/>
  <cp:lastModifiedBy>Beiermann,Jenny</cp:lastModifiedBy>
  <cp:revision>2</cp:revision>
  <cp:lastPrinted>2021-07-02T17:07:00Z</cp:lastPrinted>
  <dcterms:created xsi:type="dcterms:W3CDTF">2021-07-06T21:28:00Z</dcterms:created>
  <dcterms:modified xsi:type="dcterms:W3CDTF">2021-07-06T21:28:00Z</dcterms:modified>
</cp:coreProperties>
</file>